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Times New Roman" w:cs="Times New Roman" w:eastAsia="Times New Roman" w:hAnsi="Times New Roman"/>
          <w:sz w:val="48"/>
          <w:szCs w:val="48"/>
          <w:u w:val="single"/>
        </w:rPr>
      </w:pPr>
      <w:r w:rsidDel="00000000" w:rsidR="00000000" w:rsidRPr="00000000">
        <w:rPr>
          <w:rFonts w:ascii="Times New Roman" w:cs="Times New Roman" w:eastAsia="Times New Roman" w:hAnsi="Times New Roman"/>
          <w:sz w:val="48"/>
          <w:szCs w:val="48"/>
          <w:u w:val="single"/>
          <w:rtl w:val="0"/>
        </w:rPr>
        <w:t xml:space="preserve">Scenario 2: Sexual Harassment at a Venue</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one of the collective members of a small, community-owned concert and performance venue. You host many kinds of events, from bands to poetry slams to educational events and open mics, and you often get single-day liquor licenses for popular events. Recently another collective member has started attending events he isn’t working, and has begun making overt sexual advances toward other attendees, sometimes repeatedly and often lewdly. You notice that the people he approaches often don’t return.</w:t>
      </w:r>
    </w:p>
    <w:p w:rsidR="00000000" w:rsidDel="00000000" w:rsidP="00000000" w:rsidRDefault="00000000" w:rsidRPr="00000000">
      <w:pPr>
        <w:contextualSpacing w:val="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Retributive Justice</w:t>
      </w:r>
    </w:p>
    <w:p w:rsidR="00000000" w:rsidDel="00000000" w:rsidP="00000000" w:rsidRDefault="00000000" w:rsidRPr="00000000">
      <w:pP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would retributive justice look like in this scenario? What resources or services would be needed for a retributive approach? What are some weaknesses of a retributive approach here?</w:t>
      </w:r>
    </w:p>
    <w:p w:rsidR="00000000" w:rsidDel="00000000" w:rsidP="00000000" w:rsidRDefault="00000000" w:rsidRPr="00000000">
      <w:pPr>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Restorative Justice</w:t>
      </w:r>
    </w:p>
    <w:p w:rsidR="00000000" w:rsidDel="00000000" w:rsidP="00000000" w:rsidRDefault="00000000" w:rsidRPr="00000000">
      <w:pP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would restorative justice look like in this scenario? What resources or services would be needed for a restorative approach? What are some weaknesses of a restorative approach here?</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Transformative Justice</w:t>
      </w:r>
    </w:p>
    <w:p w:rsidR="00000000" w:rsidDel="00000000" w:rsidP="00000000" w:rsidRDefault="00000000" w:rsidRPr="00000000">
      <w:pP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would transformative justice look like in this scenario? What resources or services would be needed for a transformative approach? What are some weaknesses of a transformative approach here?</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Decisions</w:t>
      </w:r>
    </w:p>
    <w:p w:rsidR="00000000" w:rsidDel="00000000" w:rsidP="00000000" w:rsidRDefault="00000000" w:rsidRPr="00000000">
      <w:pPr>
        <w:contextualSpacing w:val="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Given what you’ve talked about, what approach, or blend of approaches, do you think would be most appropriate (and achievable!) in this scenario?</w:t>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